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A1C0" w14:textId="77777777" w:rsidR="006E4CB6" w:rsidRPr="006E4CB6" w:rsidRDefault="006E4CB6" w:rsidP="006E4CB6">
      <w:pPr>
        <w:pStyle w:val="Tytu"/>
        <w:spacing w:after="240"/>
        <w:rPr>
          <w:rFonts w:eastAsia="Times New Roman"/>
          <w:sz w:val="44"/>
          <w:lang w:eastAsia="pl-PL"/>
        </w:rPr>
      </w:pPr>
      <w:r w:rsidRPr="006E4CB6">
        <w:rPr>
          <w:rFonts w:eastAsia="Times New Roman"/>
          <w:sz w:val="44"/>
          <w:lang w:eastAsia="pl-PL"/>
        </w:rPr>
        <w:t>Szacowanie niezawodności konstrukcji istniejących mostów i wiaduktów kolejowych</w:t>
      </w:r>
    </w:p>
    <w:p w14:paraId="38DF2F06" w14:textId="77777777" w:rsidR="006E4CB6" w:rsidRPr="00D96529" w:rsidRDefault="006E4CB6" w:rsidP="006E4CB6">
      <w:pPr>
        <w:rPr>
          <w:i/>
          <w:lang w:eastAsia="pl-PL"/>
        </w:rPr>
      </w:pPr>
      <w:r w:rsidRPr="00D96529">
        <w:rPr>
          <w:i/>
          <w:lang w:eastAsia="pl-PL"/>
        </w:rPr>
        <w:t>Anna M. Rakoczy</w:t>
      </w:r>
      <w:r>
        <w:rPr>
          <w:i/>
          <w:lang w:eastAsia="pl-PL"/>
        </w:rPr>
        <w:t xml:space="preserve"> i Aleksandra Jivan-Coteti</w:t>
      </w:r>
    </w:p>
    <w:p w14:paraId="5C37684E" w14:textId="4FB5651A" w:rsidR="00CE75AB" w:rsidRDefault="00F17331" w:rsidP="007317BE">
      <w:pPr>
        <w:pStyle w:val="Nagwek1"/>
        <w:numPr>
          <w:ilvl w:val="0"/>
          <w:numId w:val="0"/>
        </w:numPr>
        <w:rPr>
          <w:rStyle w:val="Odwoanieintensywne"/>
        </w:rPr>
      </w:pPr>
      <w:r w:rsidRPr="007317BE">
        <w:rPr>
          <w:rStyle w:val="Odwoanieintensywne"/>
        </w:rPr>
        <w:t>T</w:t>
      </w:r>
      <w:r w:rsidR="00CE75AB" w:rsidRPr="007317BE">
        <w:rPr>
          <w:rStyle w:val="Odwoanieintensywne"/>
        </w:rPr>
        <w:t>ablice wraz z tytułami</w:t>
      </w:r>
    </w:p>
    <w:p w14:paraId="2F48617B" w14:textId="77777777" w:rsidR="006E4CB6" w:rsidRPr="00463021" w:rsidRDefault="006E4CB6" w:rsidP="006E4CB6">
      <w:pPr>
        <w:pStyle w:val="Newparagraph"/>
        <w:rPr>
          <w:lang w:val="pl-PL"/>
        </w:rPr>
      </w:pPr>
      <w:r w:rsidRPr="00156104">
        <w:rPr>
          <w:b/>
          <w:lang w:val="pl-PL"/>
        </w:rPr>
        <w:t>Tablica 1.</w:t>
      </w:r>
      <w:r>
        <w:rPr>
          <w:lang w:val="pl-PL"/>
        </w:rPr>
        <w:t xml:space="preserve"> Współczynnik dynamiczny</w:t>
      </w:r>
      <w:r w:rsidRPr="00463021">
        <w:rPr>
          <w:lang w:val="pl-PL"/>
        </w:rPr>
        <w:t xml:space="preserve"> dla nowo projektowanych </w:t>
      </w:r>
      <w:r>
        <w:rPr>
          <w:lang w:val="pl-PL"/>
        </w:rPr>
        <w:t>konstrukcji</w:t>
      </w:r>
    </w:p>
    <w:tbl>
      <w:tblPr>
        <w:tblW w:w="8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976"/>
        <w:gridCol w:w="976"/>
        <w:gridCol w:w="976"/>
      </w:tblGrid>
      <w:tr w:rsidR="006E4CB6" w:rsidRPr="00D37A29" w14:paraId="17FA371C" w14:textId="77777777" w:rsidTr="0069028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6F3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 rozpiętość przęsła</w:t>
            </w:r>
            <w:r>
              <w:rPr>
                <w:lang w:eastAsia="pl-PL"/>
              </w:rPr>
              <w:t>, 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4E6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D03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B11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20</w:t>
            </w:r>
          </w:p>
        </w:tc>
      </w:tr>
      <w:tr w:rsidR="006E4CB6" w:rsidRPr="00D37A29" w14:paraId="1B97C6A9" w14:textId="77777777" w:rsidTr="0069028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16E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W przypadku starannie utrzymanego toru, Φ</w:t>
            </w:r>
            <w:r w:rsidRPr="00BF02F2">
              <w:rPr>
                <w:vertAlign w:val="subscript"/>
                <w:lang w:eastAsia="pl-PL"/>
              </w:rPr>
              <w:t>2</w:t>
            </w:r>
            <w:r w:rsidRPr="00D37A29">
              <w:rPr>
                <w:lang w:eastAsia="pl-P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503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4DE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</w:t>
            </w:r>
            <w:r>
              <w:rPr>
                <w:lang w:eastAsia="pl-PL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C01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1,1</w:t>
            </w:r>
            <w:r>
              <w:rPr>
                <w:lang w:eastAsia="pl-PL"/>
              </w:rPr>
              <w:t>6</w:t>
            </w:r>
          </w:p>
        </w:tc>
      </w:tr>
      <w:tr w:rsidR="006E4CB6" w:rsidRPr="00D37A29" w14:paraId="74A2DA11" w14:textId="77777777" w:rsidTr="0069028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222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W przypadku standardowego utrzymanego toru, Φ</w:t>
            </w:r>
            <w:r w:rsidRPr="00BF02F2">
              <w:rPr>
                <w:vertAlign w:val="subscript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9CC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99C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</w:t>
            </w:r>
            <w:r>
              <w:rPr>
                <w:lang w:eastAsia="pl-PL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FD8" w14:textId="77777777" w:rsidR="006E4CB6" w:rsidRPr="00D37A29" w:rsidRDefault="006E4CB6" w:rsidP="00690280">
            <w:pPr>
              <w:spacing w:line="240" w:lineRule="auto"/>
              <w:rPr>
                <w:lang w:eastAsia="pl-PL"/>
              </w:rPr>
            </w:pPr>
            <w:r w:rsidRPr="00D37A29">
              <w:rPr>
                <w:lang w:eastAsia="pl-PL"/>
              </w:rPr>
              <w:t>1,2</w:t>
            </w:r>
            <w:r>
              <w:rPr>
                <w:lang w:eastAsia="pl-PL"/>
              </w:rPr>
              <w:t>4</w:t>
            </w:r>
          </w:p>
        </w:tc>
      </w:tr>
    </w:tbl>
    <w:p w14:paraId="4883366F" w14:textId="0B7DD2D6" w:rsidR="006E4CB6" w:rsidRDefault="006E4CB6" w:rsidP="006E4CB6"/>
    <w:p w14:paraId="41200AA1" w14:textId="77777777" w:rsidR="006E4CB6" w:rsidRPr="00463021" w:rsidRDefault="006E4CB6" w:rsidP="006E4CB6">
      <w:pPr>
        <w:pStyle w:val="Newparagraph"/>
        <w:rPr>
          <w:lang w:val="pl-PL"/>
        </w:rPr>
      </w:pPr>
      <w:r w:rsidRPr="00156104">
        <w:rPr>
          <w:b/>
          <w:lang w:val="pl-PL"/>
        </w:rPr>
        <w:t xml:space="preserve">Tablica </w:t>
      </w:r>
      <w:r>
        <w:rPr>
          <w:b/>
          <w:lang w:val="pl-PL"/>
        </w:rPr>
        <w:t>2</w:t>
      </w:r>
      <w:r w:rsidRPr="00156104">
        <w:rPr>
          <w:b/>
          <w:lang w:val="pl-PL"/>
        </w:rPr>
        <w:t>.</w:t>
      </w:r>
      <w:r>
        <w:rPr>
          <w:lang w:val="pl-PL"/>
        </w:rPr>
        <w:t xml:space="preserve"> Współczynnik dynamiczny</w:t>
      </w:r>
      <w:r w:rsidRPr="00463021">
        <w:rPr>
          <w:lang w:val="pl-PL"/>
        </w:rPr>
        <w:t xml:space="preserve"> dla </w:t>
      </w:r>
      <w:r>
        <w:rPr>
          <w:lang w:val="pl-PL"/>
        </w:rPr>
        <w:t>istniejących</w:t>
      </w:r>
      <w:r w:rsidRPr="00463021">
        <w:rPr>
          <w:lang w:val="pl-PL"/>
        </w:rPr>
        <w:t xml:space="preserve"> </w:t>
      </w:r>
      <w:r>
        <w:rPr>
          <w:lang w:val="pl-PL"/>
        </w:rPr>
        <w:t>konstrukcji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0"/>
        <w:gridCol w:w="960"/>
        <w:gridCol w:w="960"/>
        <w:gridCol w:w="960"/>
      </w:tblGrid>
      <w:tr w:rsidR="006E4CB6" w:rsidRPr="005B42F3" w14:paraId="1FAF5612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14:paraId="0544A399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rozpiętość przęsła</w:t>
            </w:r>
            <w:r>
              <w:rPr>
                <w:rFonts w:cs="Times New Roman"/>
                <w:lang w:eastAsia="pl-PL"/>
              </w:rPr>
              <w:t>, 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4E7A5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76E39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C4CEA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20</w:t>
            </w:r>
          </w:p>
        </w:tc>
      </w:tr>
      <w:tr w:rsidR="006E4CB6" w:rsidRPr="005B42F3" w14:paraId="3E5503CF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14:paraId="2485B8B2" w14:textId="77777777" w:rsidR="006E4CB6" w:rsidRPr="005B42F3" w:rsidRDefault="00C50C07" w:rsidP="00690280">
            <w:pPr>
              <w:spacing w:line="240" w:lineRule="auto"/>
              <w:rPr>
                <w:rFonts w:cs="Times New Roman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B5B6F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F71D7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8,46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F07A4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7,04</w:t>
            </w:r>
          </w:p>
        </w:tc>
      </w:tr>
      <w:tr w:rsidR="006E4CB6" w:rsidRPr="005B42F3" w14:paraId="78E63DD7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14:paraId="5E7FDEE2" w14:textId="77777777" w:rsidR="006E4CB6" w:rsidRPr="005B42F3" w:rsidRDefault="00C50C07" w:rsidP="00690280">
            <w:pPr>
              <w:spacing w:line="240" w:lineRule="auto"/>
              <w:rPr>
                <w:rFonts w:cs="Times New Roman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67744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A4C83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60B23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0,19</w:t>
            </w:r>
          </w:p>
        </w:tc>
      </w:tr>
      <w:tr w:rsidR="006E4CB6" w:rsidRPr="005B42F3" w14:paraId="68DD97AC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14:paraId="33DF5253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φ"</m:t>
                </m:r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5FF50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06CA3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49B7C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0,15</w:t>
            </w:r>
          </w:p>
        </w:tc>
      </w:tr>
      <w:tr w:rsidR="006E4CB6" w:rsidRPr="005B42F3" w14:paraId="41A829DF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</w:tcPr>
          <w:p w14:paraId="18108118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w</w:t>
            </w:r>
            <w:r w:rsidRPr="005B42F3">
              <w:rPr>
                <w:rFonts w:cs="Times New Roman"/>
                <w:szCs w:val="24"/>
                <w:lang w:eastAsia="pl-PL"/>
              </w:rPr>
              <w:t xml:space="preserve"> przypadku starannie utrzymanego toru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3546DE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EC81A0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359BD6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1,26</w:t>
            </w:r>
          </w:p>
        </w:tc>
      </w:tr>
      <w:tr w:rsidR="006E4CB6" w:rsidRPr="005B42F3" w14:paraId="22DE28BE" w14:textId="77777777" w:rsidTr="00690280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</w:tcPr>
          <w:p w14:paraId="6B5B34A3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w</w:t>
            </w:r>
            <w:r w:rsidRPr="005B42F3">
              <w:rPr>
                <w:rFonts w:cs="Times New Roman"/>
                <w:szCs w:val="24"/>
                <w:lang w:eastAsia="pl-PL"/>
              </w:rPr>
              <w:t xml:space="preserve"> przypadku standardowego utrzymanego toru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FF4F3F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8FEB71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4839CC" w14:textId="77777777" w:rsidR="006E4CB6" w:rsidRPr="005B42F3" w:rsidRDefault="006E4CB6" w:rsidP="00690280">
            <w:pPr>
              <w:spacing w:line="240" w:lineRule="auto"/>
              <w:rPr>
                <w:rFonts w:cs="Times New Roman"/>
                <w:lang w:eastAsia="pl-PL"/>
              </w:rPr>
            </w:pPr>
            <w:r w:rsidRPr="005B42F3">
              <w:rPr>
                <w:rFonts w:cs="Times New Roman"/>
                <w:lang w:eastAsia="pl-PL"/>
              </w:rPr>
              <w:t>1,34</w:t>
            </w:r>
          </w:p>
        </w:tc>
      </w:tr>
    </w:tbl>
    <w:p w14:paraId="4DA12240" w14:textId="77777777" w:rsidR="006E4CB6" w:rsidRPr="006E4CB6" w:rsidRDefault="006E4CB6" w:rsidP="00C50C07">
      <w:bookmarkStart w:id="0" w:name="_GoBack"/>
      <w:bookmarkEnd w:id="0"/>
    </w:p>
    <w:sectPr w:rsidR="006E4CB6" w:rsidRPr="006E4CB6" w:rsidSect="001A3AD2">
      <w:footerReference w:type="default" r:id="rId7"/>
      <w:pgSz w:w="11906" w:h="16838"/>
      <w:pgMar w:top="1417" w:right="1700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0FEC" w14:textId="77777777" w:rsidR="007D1F53" w:rsidRDefault="007D1F53" w:rsidP="00CE75AB">
      <w:pPr>
        <w:spacing w:after="0" w:line="240" w:lineRule="auto"/>
      </w:pPr>
      <w:r>
        <w:separator/>
      </w:r>
    </w:p>
  </w:endnote>
  <w:endnote w:type="continuationSeparator" w:id="0">
    <w:p w14:paraId="6FAA96D2" w14:textId="77777777" w:rsidR="007D1F53" w:rsidRDefault="007D1F53" w:rsidP="00C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t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254273"/>
      <w:docPartObj>
        <w:docPartGallery w:val="Page Numbers (Bottom of Page)"/>
        <w:docPartUnique/>
      </w:docPartObj>
    </w:sdtPr>
    <w:sdtEndPr/>
    <w:sdtContent>
      <w:p w14:paraId="48485290" w14:textId="77777777" w:rsidR="007D1F53" w:rsidRDefault="007D1F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42C64" w14:textId="77777777" w:rsidR="007D1F53" w:rsidRDefault="007D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9E8F" w14:textId="77777777" w:rsidR="007D1F53" w:rsidRDefault="007D1F53" w:rsidP="00CE75AB">
      <w:pPr>
        <w:spacing w:after="0" w:line="240" w:lineRule="auto"/>
      </w:pPr>
      <w:r>
        <w:separator/>
      </w:r>
    </w:p>
  </w:footnote>
  <w:footnote w:type="continuationSeparator" w:id="0">
    <w:p w14:paraId="4B305BE1" w14:textId="77777777" w:rsidR="007D1F53" w:rsidRDefault="007D1F53" w:rsidP="00CE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D1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 w15:restartNumberingAfterBreak="0">
    <w:nsid w:val="068C5A7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9937F78"/>
    <w:multiLevelType w:val="hybridMultilevel"/>
    <w:tmpl w:val="0134AACC"/>
    <w:lvl w:ilvl="0" w:tplc="791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753"/>
    <w:multiLevelType w:val="hybridMultilevel"/>
    <w:tmpl w:val="21A051AE"/>
    <w:lvl w:ilvl="0" w:tplc="7D84A1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5287"/>
    <w:multiLevelType w:val="multilevel"/>
    <w:tmpl w:val="C792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4657E"/>
    <w:multiLevelType w:val="hybridMultilevel"/>
    <w:tmpl w:val="DED6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0A60"/>
    <w:multiLevelType w:val="hybridMultilevel"/>
    <w:tmpl w:val="8360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2F3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E158D6"/>
    <w:multiLevelType w:val="hybridMultilevel"/>
    <w:tmpl w:val="7EE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1129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4CE6E18"/>
    <w:multiLevelType w:val="hybridMultilevel"/>
    <w:tmpl w:val="33BE5606"/>
    <w:lvl w:ilvl="0" w:tplc="0415000F">
      <w:start w:val="1"/>
      <w:numFmt w:val="decimal"/>
      <w:lvlText w:val="%1."/>
      <w:lvlJc w:val="lef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C07"/>
    <w:multiLevelType w:val="hybridMultilevel"/>
    <w:tmpl w:val="C75CBF38"/>
    <w:lvl w:ilvl="0" w:tplc="DC0C474A">
      <w:start w:val="1"/>
      <w:numFmt w:val="decimal"/>
      <w:pStyle w:val="Numberedlist"/>
      <w:lvlText w:val="(%1)"/>
      <w:lvlJc w:val="righ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B5E"/>
    <w:multiLevelType w:val="multilevel"/>
    <w:tmpl w:val="7F3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D4370"/>
    <w:multiLevelType w:val="multilevel"/>
    <w:tmpl w:val="D5CC71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10BE2"/>
    <w:multiLevelType w:val="hybridMultilevel"/>
    <w:tmpl w:val="11E8349C"/>
    <w:lvl w:ilvl="0" w:tplc="6898E63E">
      <w:start w:val="1"/>
      <w:numFmt w:val="decimal"/>
      <w:pStyle w:val="Nagwek5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953F2"/>
    <w:multiLevelType w:val="hybridMultilevel"/>
    <w:tmpl w:val="77D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78BF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7" w15:restartNumberingAfterBreak="0">
    <w:nsid w:val="5938714A"/>
    <w:multiLevelType w:val="hybridMultilevel"/>
    <w:tmpl w:val="D9089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23FD3"/>
    <w:multiLevelType w:val="multilevel"/>
    <w:tmpl w:val="8A902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D72635"/>
    <w:multiLevelType w:val="singleLevel"/>
    <w:tmpl w:val="B28A097C"/>
    <w:lvl w:ilvl="0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2A02F4"/>
    <w:multiLevelType w:val="hybridMultilevel"/>
    <w:tmpl w:val="CE1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036B6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2" w15:restartNumberingAfterBreak="0">
    <w:nsid w:val="702D4CF2"/>
    <w:multiLevelType w:val="multilevel"/>
    <w:tmpl w:val="4A2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6"/>
  </w:num>
  <w:num w:numId="24">
    <w:abstractNumId w:val="0"/>
  </w:num>
  <w:num w:numId="25">
    <w:abstractNumId w:val="20"/>
  </w:num>
  <w:num w:numId="26">
    <w:abstractNumId w:val="11"/>
  </w:num>
  <w:num w:numId="27">
    <w:abstractNumId w:val="10"/>
  </w:num>
  <w:num w:numId="28">
    <w:abstractNumId w:val="15"/>
  </w:num>
  <w:num w:numId="29">
    <w:abstractNumId w:val="6"/>
  </w:num>
  <w:num w:numId="30">
    <w:abstractNumId w:val="5"/>
  </w:num>
  <w:num w:numId="31">
    <w:abstractNumId w:val="1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1"/>
    <w:rsid w:val="00003279"/>
    <w:rsid w:val="00003396"/>
    <w:rsid w:val="0005222F"/>
    <w:rsid w:val="00057F3C"/>
    <w:rsid w:val="000830FE"/>
    <w:rsid w:val="00084291"/>
    <w:rsid w:val="000E5D75"/>
    <w:rsid w:val="000F11EA"/>
    <w:rsid w:val="00124939"/>
    <w:rsid w:val="001403E6"/>
    <w:rsid w:val="00156104"/>
    <w:rsid w:val="001776B3"/>
    <w:rsid w:val="001A3AD2"/>
    <w:rsid w:val="001A540A"/>
    <w:rsid w:val="001C2625"/>
    <w:rsid w:val="001D0475"/>
    <w:rsid w:val="001D44EB"/>
    <w:rsid w:val="00203995"/>
    <w:rsid w:val="00271885"/>
    <w:rsid w:val="00275A05"/>
    <w:rsid w:val="00295CFF"/>
    <w:rsid w:val="002A6ABD"/>
    <w:rsid w:val="002A6CF8"/>
    <w:rsid w:val="002C3E08"/>
    <w:rsid w:val="002F7022"/>
    <w:rsid w:val="00337752"/>
    <w:rsid w:val="003429AA"/>
    <w:rsid w:val="00355E5B"/>
    <w:rsid w:val="00383E04"/>
    <w:rsid w:val="003871D6"/>
    <w:rsid w:val="00392B31"/>
    <w:rsid w:val="003A7F6C"/>
    <w:rsid w:val="003B0F91"/>
    <w:rsid w:val="003B60AD"/>
    <w:rsid w:val="003D206B"/>
    <w:rsid w:val="003E417A"/>
    <w:rsid w:val="003F0E12"/>
    <w:rsid w:val="003F1355"/>
    <w:rsid w:val="004064FA"/>
    <w:rsid w:val="004139F0"/>
    <w:rsid w:val="004202D6"/>
    <w:rsid w:val="00425117"/>
    <w:rsid w:val="004838A0"/>
    <w:rsid w:val="0049575C"/>
    <w:rsid w:val="004A5774"/>
    <w:rsid w:val="004C5E2A"/>
    <w:rsid w:val="004D2A07"/>
    <w:rsid w:val="004E0553"/>
    <w:rsid w:val="005217F8"/>
    <w:rsid w:val="00535743"/>
    <w:rsid w:val="00555FC8"/>
    <w:rsid w:val="00595B60"/>
    <w:rsid w:val="005B2CC0"/>
    <w:rsid w:val="005E10FA"/>
    <w:rsid w:val="005F430E"/>
    <w:rsid w:val="006235B6"/>
    <w:rsid w:val="00624B0C"/>
    <w:rsid w:val="00627A3C"/>
    <w:rsid w:val="00640911"/>
    <w:rsid w:val="00660635"/>
    <w:rsid w:val="00667339"/>
    <w:rsid w:val="006C0AF1"/>
    <w:rsid w:val="006D068A"/>
    <w:rsid w:val="006D5248"/>
    <w:rsid w:val="006E4CB6"/>
    <w:rsid w:val="00702C06"/>
    <w:rsid w:val="00716A6D"/>
    <w:rsid w:val="007317BE"/>
    <w:rsid w:val="00750315"/>
    <w:rsid w:val="00757523"/>
    <w:rsid w:val="00761AB6"/>
    <w:rsid w:val="00770661"/>
    <w:rsid w:val="007D1F53"/>
    <w:rsid w:val="007E1670"/>
    <w:rsid w:val="00810424"/>
    <w:rsid w:val="00823904"/>
    <w:rsid w:val="00825F8C"/>
    <w:rsid w:val="00862A13"/>
    <w:rsid w:val="00862BED"/>
    <w:rsid w:val="0086654B"/>
    <w:rsid w:val="00885B5A"/>
    <w:rsid w:val="0088653C"/>
    <w:rsid w:val="008B63F4"/>
    <w:rsid w:val="008C4F4F"/>
    <w:rsid w:val="008F2500"/>
    <w:rsid w:val="008F2ED6"/>
    <w:rsid w:val="00903BA7"/>
    <w:rsid w:val="00922902"/>
    <w:rsid w:val="0093681D"/>
    <w:rsid w:val="00957845"/>
    <w:rsid w:val="00957899"/>
    <w:rsid w:val="009919A7"/>
    <w:rsid w:val="009B3FFD"/>
    <w:rsid w:val="00A37970"/>
    <w:rsid w:val="00A507E3"/>
    <w:rsid w:val="00A7298E"/>
    <w:rsid w:val="00A90000"/>
    <w:rsid w:val="00AB3CCE"/>
    <w:rsid w:val="00AD35CD"/>
    <w:rsid w:val="00AE6A75"/>
    <w:rsid w:val="00AF0F51"/>
    <w:rsid w:val="00B12341"/>
    <w:rsid w:val="00B12E1A"/>
    <w:rsid w:val="00B16B68"/>
    <w:rsid w:val="00B17ED2"/>
    <w:rsid w:val="00B4282E"/>
    <w:rsid w:val="00B51367"/>
    <w:rsid w:val="00B526E8"/>
    <w:rsid w:val="00B64ABE"/>
    <w:rsid w:val="00B84E7E"/>
    <w:rsid w:val="00B97733"/>
    <w:rsid w:val="00BA212F"/>
    <w:rsid w:val="00BA3139"/>
    <w:rsid w:val="00BB3FAD"/>
    <w:rsid w:val="00BC67DB"/>
    <w:rsid w:val="00C03322"/>
    <w:rsid w:val="00C03F55"/>
    <w:rsid w:val="00C253C9"/>
    <w:rsid w:val="00C2731F"/>
    <w:rsid w:val="00C46B68"/>
    <w:rsid w:val="00C503AB"/>
    <w:rsid w:val="00C50C07"/>
    <w:rsid w:val="00C67A15"/>
    <w:rsid w:val="00C81C48"/>
    <w:rsid w:val="00CC605A"/>
    <w:rsid w:val="00CE33BA"/>
    <w:rsid w:val="00CE75AB"/>
    <w:rsid w:val="00CF5025"/>
    <w:rsid w:val="00CF590C"/>
    <w:rsid w:val="00CF5DA6"/>
    <w:rsid w:val="00D0598D"/>
    <w:rsid w:val="00D138FB"/>
    <w:rsid w:val="00D24418"/>
    <w:rsid w:val="00D24F4D"/>
    <w:rsid w:val="00D35F36"/>
    <w:rsid w:val="00D429C9"/>
    <w:rsid w:val="00D77427"/>
    <w:rsid w:val="00D77F36"/>
    <w:rsid w:val="00D96460"/>
    <w:rsid w:val="00DB1147"/>
    <w:rsid w:val="00DD1B42"/>
    <w:rsid w:val="00DD2405"/>
    <w:rsid w:val="00DE3F78"/>
    <w:rsid w:val="00DF5C59"/>
    <w:rsid w:val="00E10D67"/>
    <w:rsid w:val="00E45008"/>
    <w:rsid w:val="00E54CD6"/>
    <w:rsid w:val="00E572F9"/>
    <w:rsid w:val="00E5764E"/>
    <w:rsid w:val="00E631C9"/>
    <w:rsid w:val="00EB66F3"/>
    <w:rsid w:val="00EB7F37"/>
    <w:rsid w:val="00ED2D62"/>
    <w:rsid w:val="00ED7115"/>
    <w:rsid w:val="00EE2FFB"/>
    <w:rsid w:val="00EE6B95"/>
    <w:rsid w:val="00F17331"/>
    <w:rsid w:val="00F45E80"/>
    <w:rsid w:val="00F4610B"/>
    <w:rsid w:val="00F535E4"/>
    <w:rsid w:val="00F570EF"/>
    <w:rsid w:val="00F93F53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846083"/>
  <w15:chartTrackingRefBased/>
  <w15:docId w15:val="{0785A083-0213-4C9A-9F03-74630534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AD2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D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aliases w:val="Streszczenie - Tytuł"/>
    <w:basedOn w:val="Normalny"/>
    <w:next w:val="Normalny"/>
    <w:link w:val="Nagwek2Znak"/>
    <w:uiPriority w:val="9"/>
    <w:unhideWhenUsed/>
    <w:qFormat/>
    <w:rsid w:val="00F1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DD240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E54CD6"/>
    <w:pPr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17BE"/>
    <w:pPr>
      <w:keepNext/>
      <w:keepLines/>
      <w:numPr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4C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5E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A3A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AD2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AB"/>
  </w:style>
  <w:style w:type="paragraph" w:styleId="Stopka">
    <w:name w:val="footer"/>
    <w:basedOn w:val="Normalny"/>
    <w:link w:val="Stopka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AB"/>
  </w:style>
  <w:style w:type="character" w:styleId="Tekstzastpczy">
    <w:name w:val="Placeholder Text"/>
    <w:basedOn w:val="Domylnaczcionkaakapitu"/>
    <w:uiPriority w:val="99"/>
    <w:semiHidden/>
    <w:rsid w:val="00CE75AB"/>
    <w:rPr>
      <w:color w:val="808080"/>
    </w:rPr>
  </w:style>
  <w:style w:type="paragraph" w:styleId="Bezodstpw">
    <w:name w:val="No Spacing"/>
    <w:link w:val="BezodstpwZnak"/>
    <w:uiPriority w:val="1"/>
    <w:qFormat/>
    <w:rsid w:val="00F1733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733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CD6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aliases w:val="Streszczenie - Tytuł Znak"/>
    <w:basedOn w:val="Domylnaczcionkaakapitu"/>
    <w:link w:val="Nagwek2"/>
    <w:uiPriority w:val="9"/>
    <w:rsid w:val="00F17331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customStyle="1" w:styleId="Streszczenietekst">
    <w:name w:val="Streszczenie tekst"/>
    <w:basedOn w:val="Normalny"/>
    <w:link w:val="StreszczenietekstZnak"/>
    <w:qFormat/>
    <w:rsid w:val="001A3AD2"/>
    <w:pPr>
      <w:keepLines/>
    </w:pPr>
    <w:rPr>
      <w:i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317BE"/>
    <w:rPr>
      <w:b/>
      <w:bCs/>
      <w:smallCaps/>
      <w:color w:val="4472C4" w:themeColor="accent1"/>
      <w:spacing w:val="5"/>
    </w:rPr>
  </w:style>
  <w:style w:type="character" w:customStyle="1" w:styleId="StreszczenietekstZnak">
    <w:name w:val="Streszczenie tekst Znak"/>
    <w:basedOn w:val="Domylnaczcionkaakapitu"/>
    <w:link w:val="Streszczenietekst"/>
    <w:rsid w:val="001A3AD2"/>
    <w:rPr>
      <w:rFonts w:ascii="Times New Roman" w:hAnsi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4CD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317B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F45E8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F45E80"/>
  </w:style>
  <w:style w:type="character" w:styleId="Odwoaniedokomentarza">
    <w:name w:val="annotation reference"/>
    <w:basedOn w:val="Domylnaczcionkaakapitu"/>
    <w:semiHidden/>
    <w:unhideWhenUsed/>
    <w:rsid w:val="003A7F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7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7F6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F6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6C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E54CD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umberedlist">
    <w:name w:val="Numbered list"/>
    <w:basedOn w:val="Normalny"/>
    <w:next w:val="Normalny"/>
    <w:qFormat/>
    <w:rsid w:val="00903BA7"/>
    <w:pPr>
      <w:numPr>
        <w:numId w:val="26"/>
      </w:numPr>
      <w:spacing w:before="240" w:after="240"/>
      <w:contextualSpacing/>
    </w:pPr>
    <w:rPr>
      <w:rFonts w:eastAsia="Times New Roman" w:cs="Times New Roman"/>
      <w:szCs w:val="24"/>
      <w:lang w:val="en-GB" w:eastAsia="en-GB"/>
    </w:rPr>
  </w:style>
  <w:style w:type="character" w:styleId="Hipercze">
    <w:name w:val="Hyperlink"/>
    <w:uiPriority w:val="99"/>
    <w:rsid w:val="00903BA7"/>
    <w:rPr>
      <w:color w:val="0000FF"/>
      <w:u w:val="single"/>
    </w:rPr>
  </w:style>
  <w:style w:type="paragraph" w:customStyle="1" w:styleId="Paragraph">
    <w:name w:val="Paragraph"/>
    <w:basedOn w:val="Normalny"/>
    <w:link w:val="ParagraphZnak"/>
    <w:qFormat/>
    <w:rsid w:val="00C46B68"/>
    <w:pPr>
      <w:spacing w:after="0"/>
    </w:pPr>
    <w:rPr>
      <w:rFonts w:eastAsia="Times New Roman" w:cs="Times New Roman"/>
      <w:szCs w:val="24"/>
      <w:lang w:val="en-GB" w:eastAsia="en-GB"/>
    </w:rPr>
  </w:style>
  <w:style w:type="character" w:customStyle="1" w:styleId="ParagraphZnak">
    <w:name w:val="Paragraph Znak"/>
    <w:basedOn w:val="Domylnaczcionkaakapitu"/>
    <w:link w:val="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ny"/>
    <w:link w:val="NewparagraphZnak"/>
    <w:qFormat/>
    <w:rsid w:val="00C46B68"/>
    <w:pPr>
      <w:spacing w:after="0"/>
      <w:ind w:firstLine="720"/>
    </w:pPr>
    <w:rPr>
      <w:rFonts w:eastAsia="Times New Roman" w:cs="Times New Roman"/>
      <w:szCs w:val="24"/>
      <w:lang w:val="en-GB" w:eastAsia="en-GB"/>
    </w:rPr>
  </w:style>
  <w:style w:type="character" w:customStyle="1" w:styleId="NewparagraphZnak">
    <w:name w:val="New paragraph Znak"/>
    <w:basedOn w:val="Domylnaczcionkaakapitu"/>
    <w:link w:val="New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Tekstpodstawowy"/>
    <w:rsid w:val="00C46B68"/>
    <w:pPr>
      <w:widowControl w:val="0"/>
      <w:numPr>
        <w:numId w:val="31"/>
      </w:numPr>
      <w:tabs>
        <w:tab w:val="clear" w:pos="720"/>
      </w:tabs>
      <w:suppressAutoHyphens/>
      <w:spacing w:line="240" w:lineRule="exact"/>
      <w:ind w:left="360" w:hanging="360"/>
      <w:jc w:val="center"/>
    </w:pPr>
    <w:rPr>
      <w:rFonts w:eastAsia="Times" w:cs="Times New Roman"/>
      <w:color w:val="000000"/>
      <w:kern w:val="20"/>
      <w:szCs w:val="20"/>
      <w:lang w:val="en-GB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B68"/>
    <w:rPr>
      <w:rFonts w:ascii="Times New Roman" w:hAnsi="Times New Roman"/>
      <w:sz w:val="24"/>
    </w:rPr>
  </w:style>
  <w:style w:type="paragraph" w:customStyle="1" w:styleId="Figurecaption">
    <w:name w:val="Figure caption"/>
    <w:basedOn w:val="Normalny"/>
    <w:next w:val="Normalny"/>
    <w:qFormat/>
    <w:rsid w:val="000E5D75"/>
    <w:pPr>
      <w:spacing w:before="240" w:after="0" w:line="360" w:lineRule="auto"/>
      <w:jc w:val="left"/>
    </w:pPr>
    <w:rPr>
      <w:rFonts w:eastAsia="Times New Roman" w:cs="Times New Roman"/>
      <w:szCs w:val="24"/>
      <w:lang w:val="en-GB" w:eastAsia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5D75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5D75"/>
    <w:rPr>
      <w:rFonts w:ascii="Consolas" w:hAnsi="Consolas"/>
      <w:sz w:val="21"/>
      <w:szCs w:val="21"/>
    </w:rPr>
  </w:style>
  <w:style w:type="paragraph" w:customStyle="1" w:styleId="Default">
    <w:name w:val="Default"/>
    <w:rsid w:val="005217F8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</w:div>
      </w:divsChild>
    </w:div>
    <w:div w:id="810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45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462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kacja%20%234%20to%20Drogi%20i%20Mosty\Szablon%20publikacji%20RaBDi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publikacji RaBDiM PL</Template>
  <TotalTime>534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Road and Bridges – Drogi i Mosty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and Bridges – Drogi i Mosty</dc:title>
  <dc:subject/>
  <dc:creator>Anna M. Rakoczy, Aleksandra Jivan-Coteti</dc:creator>
  <cp:keywords/>
  <dc:description/>
  <cp:lastModifiedBy>Anna Rakoczy</cp:lastModifiedBy>
  <cp:revision>42</cp:revision>
  <dcterms:created xsi:type="dcterms:W3CDTF">2021-04-27T10:04:00Z</dcterms:created>
  <dcterms:modified xsi:type="dcterms:W3CDTF">2021-05-07T09:12:00Z</dcterms:modified>
</cp:coreProperties>
</file>